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6E5" w14:textId="77777777" w:rsidR="00152707" w:rsidRDefault="00152707" w:rsidP="00152707">
      <w:pPr>
        <w:pStyle w:val="a3"/>
        <w:widowControl/>
        <w:spacing w:before="0" w:beforeAutospacing="0" w:after="0" w:afterAutospacing="0" w:line="560" w:lineRule="exact"/>
        <w:ind w:leftChars="200" w:left="420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附件1：</w:t>
      </w:r>
    </w:p>
    <w:tbl>
      <w:tblPr>
        <w:tblW w:w="928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57"/>
        <w:gridCol w:w="1524"/>
        <w:gridCol w:w="990"/>
        <w:gridCol w:w="3801"/>
        <w:gridCol w:w="2216"/>
      </w:tblGrid>
      <w:tr w:rsidR="00152707" w14:paraId="07C1A1BD" w14:textId="77777777" w:rsidTr="00243671">
        <w:trPr>
          <w:trHeight w:val="1300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406FC5CD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</w:rPr>
              <w:t>成都石化工业学校教师用水招标</w:t>
            </w:r>
          </w:p>
          <w:p w14:paraId="1B041C62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</w:rPr>
              <w:t>综合评分细则</w:t>
            </w:r>
          </w:p>
        </w:tc>
      </w:tr>
      <w:tr w:rsidR="00152707" w14:paraId="2E8D27A9" w14:textId="77777777" w:rsidTr="00243671">
        <w:trPr>
          <w:trHeight w:val="76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A6683BD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9D8A65A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评分项目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772A97B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4DCA4E9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评分标准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FAF2E39" w14:textId="77777777" w:rsidR="00152707" w:rsidRDefault="00152707" w:rsidP="00243671">
            <w:pPr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152707" w14:paraId="3F2343AF" w14:textId="77777777" w:rsidTr="00243671">
        <w:trPr>
          <w:trHeight w:val="200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837480C" w14:textId="77777777" w:rsidR="00152707" w:rsidRDefault="00152707" w:rsidP="0024367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BD3E366" w14:textId="77777777" w:rsidR="00152707" w:rsidRDefault="00152707" w:rsidP="0024367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服务报价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AC7C7C1" w14:textId="77777777" w:rsidR="00152707" w:rsidRDefault="00152707" w:rsidP="0024367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30分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46E8CB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1. 经评审委员会评审，通过投标报价最低的投标人的投标报价作为评标基准价；低于最高限价50%的视为无效报价；</w:t>
            </w:r>
          </w:p>
          <w:p w14:paraId="145D77A2" w14:textId="77777777" w:rsidR="00152707" w:rsidRDefault="00152707" w:rsidP="00243671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2. 投标报价得分=（基准价/投标报价）×30。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C34B0E" w14:textId="77777777" w:rsidR="00152707" w:rsidRDefault="00152707" w:rsidP="00243671"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152707" w14:paraId="2D2A5CFF" w14:textId="77777777" w:rsidTr="00243671">
        <w:trPr>
          <w:trHeight w:val="84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6E8641F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C55C10B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资质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DB9D48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10分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2DCEA3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能提供国家颁发的营业执照复印件的该项得分，否则不得分。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5D2A3E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</w:p>
        </w:tc>
      </w:tr>
      <w:tr w:rsidR="00152707" w14:paraId="279B0DC9" w14:textId="77777777" w:rsidTr="00243671">
        <w:trPr>
          <w:trHeight w:val="119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D3E7F9F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1B2E08F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响应时间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5DBA11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20分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B82294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响应时间以提交响应时间最短的计20分，依次为18分，16分，14分。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1339BF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</w:p>
        </w:tc>
      </w:tr>
      <w:tr w:rsidR="00152707" w14:paraId="66377929" w14:textId="77777777" w:rsidTr="00243671">
        <w:trPr>
          <w:trHeight w:val="100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26C90BF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9F98FC2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服务方案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60CCAF1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20分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D23248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1.优：实施方案详细，针对性强，合理可行，免费提供饮用水设备，得15-20分；</w:t>
            </w:r>
          </w:p>
          <w:p w14:paraId="31DFA682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2.良：实施方案详细，针对性较强，较合理可行免费提供饮用水设备，得8-14分；</w:t>
            </w:r>
          </w:p>
          <w:p w14:paraId="6C03A576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3.一般：实施方案一般，针对性一般，基本可行，免费提供饮用水设备，得1-7分，</w:t>
            </w:r>
          </w:p>
          <w:p w14:paraId="62EF90B5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4.无服务方案得0分。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8F5EE0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</w:p>
        </w:tc>
      </w:tr>
      <w:tr w:rsidR="00152707" w14:paraId="3DCAF509" w14:textId="77777777" w:rsidTr="00243671">
        <w:trPr>
          <w:trHeight w:val="139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930062A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2696528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相关经验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5A7896" w14:textId="77777777" w:rsidR="00152707" w:rsidRDefault="00152707" w:rsidP="00243671">
            <w:pPr>
              <w:jc w:val="center"/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20分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D0F028" w14:textId="77777777" w:rsidR="00152707" w:rsidRDefault="00152707" w:rsidP="00243671">
            <w:pPr>
              <w:rPr>
                <w:rFonts w:ascii="NSimSun" w:eastAsia="NSimSun" w:hAnsi="NSimSun"/>
                <w:color w:val="000000"/>
                <w:sz w:val="24"/>
              </w:rPr>
            </w:pPr>
            <w:r>
              <w:rPr>
                <w:rFonts w:ascii="NSimSun" w:eastAsia="NSimSun" w:hAnsi="NSimSun" w:hint="eastAsia"/>
                <w:color w:val="000000"/>
                <w:sz w:val="24"/>
              </w:rPr>
              <w:t>提供近三年内不少于3个类似业绩证明得10分，多一个多得5分，不超过20分。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99E3F5" w14:textId="77777777" w:rsidR="00152707" w:rsidRDefault="00152707" w:rsidP="00243671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152707" w14:paraId="32265AEA" w14:textId="77777777" w:rsidTr="00243671">
        <w:trPr>
          <w:trHeight w:val="1465"/>
        </w:trPr>
        <w:tc>
          <w:tcPr>
            <w:tcW w:w="9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273B9A" w14:textId="77777777" w:rsidR="00152707" w:rsidRDefault="00152707" w:rsidP="00243671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说明：本次比选项目服务期为两年。</w:t>
            </w:r>
          </w:p>
        </w:tc>
      </w:tr>
    </w:tbl>
    <w:p w14:paraId="047A7FEE" w14:textId="77777777" w:rsidR="00152707" w:rsidRDefault="00152707" w:rsidP="00152707">
      <w:pPr>
        <w:pStyle w:val="a3"/>
        <w:widowControl/>
        <w:spacing w:before="0" w:beforeAutospacing="0" w:after="0" w:afterAutospacing="0" w:line="560" w:lineRule="exact"/>
        <w:ind w:leftChars="200" w:left="420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</w:p>
    <w:p w14:paraId="5EB38DA1" w14:textId="77777777" w:rsidR="00F72D3F" w:rsidRPr="00152707" w:rsidRDefault="00F72D3F"/>
    <w:sectPr w:rsidR="00F72D3F" w:rsidRPr="00152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07"/>
    <w:rsid w:val="00152707"/>
    <w:rsid w:val="00F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9E3DE"/>
  <w15:chartTrackingRefBased/>
  <w15:docId w15:val="{3E43A0C5-4AC7-D94E-B9DC-8798853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70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5270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2023-08-19T15:06:00Z</dcterms:created>
  <dcterms:modified xsi:type="dcterms:W3CDTF">2023-08-19T15:06:00Z</dcterms:modified>
</cp:coreProperties>
</file>