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1DE00" w14:textId="77777777" w:rsidR="003F1F42" w:rsidRDefault="00E57E9A">
      <w:pPr>
        <w:rPr>
          <w:rFonts w:ascii="微软雅黑" w:eastAsia="微软雅黑" w:hAnsi="微软雅黑" w:cs="微软雅黑"/>
          <w:color w:val="333333"/>
          <w:sz w:val="32"/>
          <w:szCs w:val="3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32"/>
          <w:szCs w:val="32"/>
          <w:shd w:val="clear" w:color="auto" w:fill="FFFFFF"/>
        </w:rPr>
        <w:t>附件一</w:t>
      </w:r>
    </w:p>
    <w:p w14:paraId="6E76D2D1" w14:textId="14C40883" w:rsidR="003F1F42" w:rsidRDefault="00E57E9A" w:rsidP="00B65EFB">
      <w:pPr>
        <w:jc w:val="center"/>
        <w:rPr>
          <w:rFonts w:ascii="微软雅黑" w:eastAsia="微软雅黑" w:hAnsi="微软雅黑" w:cs="微软雅黑"/>
          <w:color w:val="333333"/>
          <w:sz w:val="32"/>
          <w:szCs w:val="32"/>
          <w:shd w:val="clear" w:color="auto" w:fill="FFFFFF"/>
        </w:rPr>
      </w:pPr>
      <w:bookmarkStart w:id="0" w:name="_GoBack"/>
      <w:r>
        <w:rPr>
          <w:rFonts w:ascii="微软雅黑" w:eastAsia="微软雅黑" w:hAnsi="微软雅黑" w:cs="微软雅黑" w:hint="eastAsia"/>
          <w:color w:val="333333"/>
          <w:sz w:val="32"/>
          <w:szCs w:val="32"/>
          <w:shd w:val="clear" w:color="auto" w:fill="FFFFFF"/>
        </w:rPr>
        <w:t>学校荣誉</w:t>
      </w:r>
    </w:p>
    <w:bookmarkEnd w:id="0"/>
    <w:p w14:paraId="52B87299" w14:textId="77777777" w:rsidR="003F1F42" w:rsidRDefault="00E57E9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全国职业教育管理创新学校、中国化工教育协会理事单位、国家职业技能鉴定所、国家级化工技能鉴定实训基地、石化行业职业教育与培训全国示范性实训基地、四川省教育工作先进集体、首批四川省示范中等职业学校建设单位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四川省中等职业学校“三名工程”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（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四星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）建设单位、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四川省巾帼建功先进集体、四川省民族地区“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9+3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”免费教育计划工作先进集体、四川省中学生（中职生）志愿服务示范学校、四川省依法治校示范校、成都市党建标准化建设示范学校、成都市高技能人才培训基地、成都市第二批现代学徒制试点学校、成都市校（园）长发展基地学校、成都市第三批特色职业院校建设单位、成都市家庭教育示范校、成都市文明校园、成都市心理健康示范学校、成都市首批劳动教育试点学校、成都市创新创业示范校、成都市校务公开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A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级达标单位、成都市“职工书屋”示范点、成都市教育科研先进单位、成渝地区双城经济圈化工职业教育产教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协同发展联盟理事单位等国家、省市荣誉。</w:t>
      </w:r>
    </w:p>
    <w:sectPr w:rsidR="003F1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6E37D" w14:textId="77777777" w:rsidR="00E57E9A" w:rsidRDefault="00E57E9A" w:rsidP="00B65EFB">
      <w:r>
        <w:separator/>
      </w:r>
    </w:p>
  </w:endnote>
  <w:endnote w:type="continuationSeparator" w:id="0">
    <w:p w14:paraId="4FB7117B" w14:textId="77777777" w:rsidR="00E57E9A" w:rsidRDefault="00E57E9A" w:rsidP="00B65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241A0" w14:textId="77777777" w:rsidR="00E57E9A" w:rsidRDefault="00E57E9A" w:rsidP="00B65EFB">
      <w:r>
        <w:separator/>
      </w:r>
    </w:p>
  </w:footnote>
  <w:footnote w:type="continuationSeparator" w:id="0">
    <w:p w14:paraId="18553160" w14:textId="77777777" w:rsidR="00E57E9A" w:rsidRDefault="00E57E9A" w:rsidP="00B65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F42"/>
    <w:rsid w:val="003F1F42"/>
    <w:rsid w:val="00B65EFB"/>
    <w:rsid w:val="00E57E9A"/>
    <w:rsid w:val="39B9202B"/>
    <w:rsid w:val="3DC82A96"/>
    <w:rsid w:val="5307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C89014"/>
  <w15:docId w15:val="{B64A2C3D-9A33-4132-A258-FBB0D704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5E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65EF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B65E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65EF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349</Characters>
  <Application>Microsoft Office Word</Application>
  <DocSecurity>0</DocSecurity>
  <Lines>2</Lines>
  <Paragraphs>1</Paragraphs>
  <ScaleCrop>false</ScaleCrop>
  <Company>HP Inc.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刘珍强</cp:lastModifiedBy>
  <cp:revision>2</cp:revision>
  <dcterms:created xsi:type="dcterms:W3CDTF">2026-02-06T01:00:00Z</dcterms:created>
  <dcterms:modified xsi:type="dcterms:W3CDTF">2026-02-11T03:08:00Z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eyJoZGlkIjoiZTQwZGZhOWY0YzhjYzIzMWIwZWRkMGRkNjU4MGQ1NTUiLCJ1c2VySWQiOiI0MzYxNDYwNzcifQ==</vt:lpwstr>
  </property>
  <property fmtid="{D5CDD505-2E9C-101B-9397-08002B2CF9AE}" pid="4" name="ICV">
    <vt:lpwstr>005248FD259A4E12A9259EB61C06F20E_12</vt:lpwstr>
  </property>
</Properties>
</file>